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E15C54" w:rsidRPr="00452747" w:rsidRDefault="00E15C54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2479E" w:rsidRPr="00452747" w:rsidRDefault="0062479E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777D83" w:rsidRPr="00452747" w:rsidRDefault="00777D83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</w:p>
    <w:p w:rsidR="006A1ADD" w:rsidRPr="00452747" w:rsidRDefault="006A1ADD" w:rsidP="006A1ADD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452747">
        <w:rPr>
          <w:rFonts w:ascii="Tahoma" w:hAnsi="Tahoma" w:cs="Tahoma"/>
          <w:color w:val="000000" w:themeColor="text1"/>
          <w:sz w:val="20"/>
        </w:rPr>
        <w:t xml:space="preserve">ЗАКУПОЧНАЯ ДОКУМЕНТАЦИЯ </w:t>
      </w:r>
    </w:p>
    <w:p w:rsidR="00214FA9" w:rsidRPr="00452747" w:rsidRDefault="007C7DEF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 w:rsidR="00214FA9" w:rsidRPr="00452747">
        <w:rPr>
          <w:rFonts w:ascii="Tahoma" w:hAnsi="Tahoma" w:cs="Tahoma"/>
          <w:color w:val="000000" w:themeColor="text1"/>
          <w:sz w:val="20"/>
          <w:szCs w:val="20"/>
        </w:rPr>
        <w:t>запроса предложений в электронной форме (далее-закупка)</w:t>
      </w:r>
      <w:r w:rsidR="00452747">
        <w:rPr>
          <w:rFonts w:ascii="Tahoma" w:hAnsi="Tahoma" w:cs="Tahoma"/>
          <w:color w:val="000000" w:themeColor="text1"/>
          <w:sz w:val="20"/>
          <w:szCs w:val="20"/>
        </w:rPr>
        <w:t>,</w:t>
      </w:r>
    </w:p>
    <w:p w:rsidR="007C7DEF" w:rsidRPr="00452747" w:rsidRDefault="00452747" w:rsidP="00214FA9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>
        <w:rPr>
          <w:rFonts w:ascii="Tahoma" w:hAnsi="Tahoma" w:cs="Tahoma"/>
          <w:color w:val="000000" w:themeColor="text1"/>
          <w:sz w:val="20"/>
          <w:szCs w:val="20"/>
        </w:rPr>
        <w:t>на право заключения договора</w:t>
      </w:r>
      <w:r w:rsidR="006E72CC">
        <w:rPr>
          <w:rFonts w:ascii="Tahoma" w:hAnsi="Tahoma" w:cs="Tahoma"/>
          <w:color w:val="000000" w:themeColor="text1"/>
          <w:sz w:val="20"/>
          <w:szCs w:val="20"/>
        </w:rPr>
        <w:t xml:space="preserve"> на поставку </w:t>
      </w:r>
    </w:p>
    <w:p w:rsidR="006E7A9E" w:rsidRDefault="006E7A9E" w:rsidP="008439AE">
      <w:pPr>
        <w:spacing w:after="0"/>
        <w:jc w:val="center"/>
        <w:rPr>
          <w:rFonts w:ascii="Tahoma" w:hAnsi="Tahoma" w:cs="Tahoma"/>
          <w:b/>
          <w:bCs/>
          <w:sz w:val="20"/>
          <w:szCs w:val="20"/>
          <w:lang w:eastAsia="ar-SA"/>
        </w:rPr>
      </w:pPr>
      <w:r w:rsidRPr="006E7A9E">
        <w:rPr>
          <w:rFonts w:ascii="Tahoma" w:hAnsi="Tahoma" w:cs="Tahoma"/>
          <w:b/>
          <w:bCs/>
          <w:sz w:val="20"/>
          <w:szCs w:val="20"/>
          <w:lang w:eastAsia="ar-SA"/>
        </w:rPr>
        <w:t>гидрантов пожарных со штоком из нержавеющей стали и колонок пожарных</w:t>
      </w:r>
      <w:r>
        <w:rPr>
          <w:rFonts w:ascii="Tahoma" w:hAnsi="Tahoma" w:cs="Tahoma"/>
          <w:b/>
          <w:bCs/>
          <w:sz w:val="20"/>
          <w:szCs w:val="20"/>
          <w:lang w:eastAsia="ar-SA"/>
        </w:rPr>
        <w:t xml:space="preserve"> </w:t>
      </w:r>
    </w:p>
    <w:p w:rsidR="007C7DEF" w:rsidRPr="00452747" w:rsidRDefault="00E15C54" w:rsidP="008439AE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bookmarkStart w:id="0" w:name="_GoBack"/>
      <w:bookmarkEnd w:id="0"/>
      <w:r w:rsidRPr="00452747">
        <w:rPr>
          <w:rFonts w:ascii="Tahoma" w:hAnsi="Tahoma" w:cs="Tahoma"/>
          <w:color w:val="000000" w:themeColor="text1"/>
          <w:sz w:val="20"/>
          <w:szCs w:val="20"/>
        </w:rPr>
        <w:t>для нужд ООО «Волжские коммунальные системы» в 202</w:t>
      </w:r>
      <w:r w:rsidR="006142A9">
        <w:rPr>
          <w:rFonts w:ascii="Tahoma" w:hAnsi="Tahoma" w:cs="Tahoma"/>
          <w:color w:val="000000" w:themeColor="text1"/>
          <w:sz w:val="20"/>
          <w:szCs w:val="20"/>
        </w:rPr>
        <w:t>3</w:t>
      </w:r>
      <w:r w:rsidRPr="00452747">
        <w:rPr>
          <w:rFonts w:ascii="Tahoma" w:hAnsi="Tahoma" w:cs="Tahoma"/>
          <w:color w:val="000000" w:themeColor="text1"/>
          <w:sz w:val="20"/>
          <w:szCs w:val="20"/>
        </w:rPr>
        <w:t xml:space="preserve"> году</w:t>
      </w:r>
    </w:p>
    <w:p w:rsidR="00452747" w:rsidRDefault="00452747" w:rsidP="008A5F2A">
      <w:pPr>
        <w:spacing w:after="0"/>
        <w:jc w:val="center"/>
        <w:rPr>
          <w:rFonts w:ascii="Tahoma" w:hAnsi="Tahoma" w:cs="Tahoma"/>
          <w:b/>
          <w:color w:val="FF0000"/>
          <w:sz w:val="20"/>
          <w:szCs w:val="20"/>
        </w:rPr>
      </w:pPr>
    </w:p>
    <w:p w:rsidR="008A5F2A" w:rsidRPr="006E72CC" w:rsidRDefault="008A5F2A" w:rsidP="008A5F2A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FF0000"/>
          <w:sz w:val="20"/>
          <w:szCs w:val="20"/>
        </w:rPr>
        <w:t>Номер закупки</w:t>
      </w:r>
      <w:r w:rsidR="008428E7">
        <w:rPr>
          <w:rFonts w:ascii="Tahoma" w:hAnsi="Tahoma" w:cs="Tahoma"/>
          <w:b/>
          <w:color w:val="FF0000"/>
          <w:sz w:val="20"/>
          <w:szCs w:val="20"/>
        </w:rPr>
        <w:t xml:space="preserve"> </w:t>
      </w:r>
      <w:r w:rsidR="00F13B44">
        <w:rPr>
          <w:rFonts w:ascii="Tahoma" w:hAnsi="Tahoma" w:cs="Tahoma"/>
          <w:b/>
          <w:color w:val="FF0000"/>
          <w:sz w:val="20"/>
          <w:szCs w:val="20"/>
        </w:rPr>
        <w:t>31</w:t>
      </w: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6A1ADD" w:rsidRPr="00452747" w:rsidRDefault="006A1ADD" w:rsidP="006A1ADD">
      <w:pPr>
        <w:pStyle w:val="FR1"/>
        <w:ind w:left="0" w:right="-16"/>
        <w:jc w:val="center"/>
        <w:rPr>
          <w:rFonts w:ascii="Tahoma" w:hAnsi="Tahoma" w:cs="Tahoma"/>
          <w:b w:val="0"/>
          <w:bCs w:val="0"/>
          <w:color w:val="000000" w:themeColor="text1"/>
          <w:sz w:val="20"/>
          <w:szCs w:val="20"/>
        </w:rPr>
      </w:pPr>
    </w:p>
    <w:p w:rsidR="002470E2" w:rsidRPr="00452747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br w:type="page"/>
      </w:r>
      <w:r w:rsidR="00135F0D" w:rsidRPr="00452747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452747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452747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452747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452747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452747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452747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1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3085"/>
        <w:gridCol w:w="6270"/>
      </w:tblGrid>
      <w:tr w:rsidR="00806FF8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806FF8" w:rsidRPr="00452747" w:rsidRDefault="00806FF8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  <w:tab w:val="left" w:pos="284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об Организаторе закупок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F13B4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F13B44" w:rsidRPr="00452747" w:rsidRDefault="00F13B4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13B44" w:rsidRPr="00452747" w:rsidRDefault="00F13B4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F13B44" w:rsidRPr="004A365B" w:rsidRDefault="00F13B44" w:rsidP="00B45F7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>
              <w:rPr>
                <w:rFonts w:ascii="Tahoma" w:hAnsi="Tahoma" w:cs="Tahoma"/>
                <w:sz w:val="20"/>
                <w:szCs w:val="20"/>
              </w:rPr>
              <w:t xml:space="preserve"> 233</w:t>
            </w:r>
          </w:p>
        </w:tc>
      </w:tr>
      <w:tr w:rsidR="00F13B4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F13B44" w:rsidRPr="00452747" w:rsidRDefault="00F13B44" w:rsidP="005D2962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13B44" w:rsidRPr="00452747" w:rsidRDefault="00F13B4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F13B44" w:rsidRPr="006E188C" w:rsidRDefault="00F13B44" w:rsidP="00B45F74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Миронова Ольга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>
              <w:rPr>
                <w:rFonts w:ascii="Tahoma" w:hAnsi="Tahoma" w:cs="Tahoma"/>
                <w:sz w:val="20"/>
                <w:szCs w:val="20"/>
              </w:rPr>
              <w:t>вед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.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ahoma" w:hAnsi="Tahoma" w:cs="Tahoma"/>
                <w:sz w:val="20"/>
                <w:szCs w:val="20"/>
              </w:rPr>
              <w:t>э</w:t>
            </w:r>
            <w:proofErr w:type="gramEnd"/>
            <w:r>
              <w:rPr>
                <w:rFonts w:ascii="Tahoma" w:hAnsi="Tahoma" w:cs="Tahoma"/>
                <w:sz w:val="20"/>
                <w:szCs w:val="20"/>
              </w:rPr>
              <w:t xml:space="preserve">кономист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mirono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va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_</w:t>
            </w:r>
            <w:proofErr w:type="spellStart"/>
            <w:r>
              <w:rPr>
                <w:rFonts w:ascii="Helv" w:hAnsi="Helv" w:cs="Helv"/>
                <w:color w:val="000000"/>
                <w:sz w:val="20"/>
                <w:szCs w:val="20"/>
                <w:lang w:val="en-US"/>
              </w:rPr>
              <w:t>oi</w:t>
            </w:r>
            <w:proofErr w:type="spellEnd"/>
            <w:r>
              <w:rPr>
                <w:rFonts w:ascii="Helv" w:hAnsi="Helv" w:cs="Helv"/>
                <w:color w:val="000000"/>
                <w:sz w:val="20"/>
                <w:szCs w:val="20"/>
              </w:rPr>
              <w:t>@volcomsys.ru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FF0000"/>
                <w:sz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</w:rPr>
              <w:t xml:space="preserve">Способ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запрос предложений.</w:t>
            </w:r>
          </w:p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Форма проведения закупки: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электронной форме. 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52747">
                <w:rPr>
                  <w:rFonts w:ascii="Tahoma" w:hAnsi="Tahoma" w:cs="Tahoma"/>
                  <w:color w:val="000000" w:themeColor="text1"/>
                  <w:sz w:val="20"/>
                  <w:szCs w:val="20"/>
                </w:rPr>
                <w:t>https://etp.gpb.ru</w:t>
              </w:r>
            </w:hyperlink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  <w:highlight w:val="lightGray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Закупка проводится Заказчиком ООО «Волжские коммунальные системы»</w:t>
            </w:r>
          </w:p>
        </w:tc>
      </w:tr>
      <w:tr w:rsidR="00F13B4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F13B44" w:rsidRPr="00452747" w:rsidRDefault="00F13B4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13B44" w:rsidRPr="00452747" w:rsidRDefault="00F13B4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13B44" w:rsidRDefault="00F13B44" w:rsidP="00B45F74">
            <w:r w:rsidRPr="00751283">
              <w:rPr>
                <w:rFonts w:ascii="Tahoma" w:eastAsia="Tahoma" w:hAnsi="Tahoma" w:cs="Tahoma"/>
                <w:b/>
                <w:sz w:val="20"/>
              </w:rPr>
              <w:t>28.</w:t>
            </w:r>
            <w:r>
              <w:rPr>
                <w:rFonts w:ascii="Tahoma" w:eastAsia="Tahoma" w:hAnsi="Tahoma" w:cs="Tahoma"/>
                <w:b/>
                <w:sz w:val="20"/>
              </w:rPr>
              <w:t>29.22.190</w:t>
            </w:r>
          </w:p>
        </w:tc>
      </w:tr>
      <w:tr w:rsidR="00F13B4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F13B44" w:rsidRPr="00452747" w:rsidRDefault="00F13B4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F13B44" w:rsidRPr="00452747" w:rsidRDefault="00F13B4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F13B44" w:rsidRDefault="00F13B44" w:rsidP="00B45F74">
            <w:r>
              <w:rPr>
                <w:rFonts w:ascii="Tahoma" w:hAnsi="Tahoma" w:cs="Tahoma"/>
                <w:b/>
                <w:sz w:val="20"/>
              </w:rPr>
              <w:t>28.29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color w:val="000000" w:themeColor="text1"/>
                <w:sz w:val="20"/>
              </w:rPr>
            </w:pP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 xml:space="preserve">Все действия Участников закупки регулируются законодательством РФ 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52747">
              <w:rPr>
                <w:rFonts w:ascii="Tahoma" w:hAnsi="Tahoma" w:cs="Tahoma"/>
                <w:color w:val="000000" w:themeColor="text1"/>
                <w:sz w:val="20"/>
              </w:rPr>
              <w:t xml:space="preserve"> (далее – Положение о закупке)</w:t>
            </w:r>
            <w:proofErr w:type="gramEnd"/>
          </w:p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Извещение о закупке размещено в сети «Интернет» в Единой информационной системе в сфере закупок по адресу w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ww.zakupki.gov.ru/223 (далее по тексту - ЕИС) и на </w:t>
            </w:r>
            <w:r w:rsidRPr="00452747">
              <w:rPr>
                <w:rFonts w:ascii="Tahoma" w:hAnsi="Tahoma" w:cs="Tahoma"/>
                <w:sz w:val="20"/>
                <w:szCs w:val="20"/>
              </w:rPr>
              <w:lastRenderedPageBreak/>
              <w:t xml:space="preserve">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1.1 – Условия заключения договор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а;</w:t>
            </w:r>
          </w:p>
          <w:p w:rsidR="00E15C54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</w:t>
            </w:r>
            <w:r w:rsidR="00577E48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1.2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- Техническая документация;</w:t>
            </w:r>
          </w:p>
          <w:p w:rsidR="00881572" w:rsidRPr="00452747" w:rsidRDefault="00881572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2.2 - </w:t>
            </w:r>
            <w:r w:rsidRP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Ценовое предложение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3 – Формы и состав документов для подачи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>Заявки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(заполняются участником);</w:t>
            </w:r>
          </w:p>
          <w:p w:rsidR="00881572" w:rsidRPr="00881572" w:rsidRDefault="00881572" w:rsidP="0088157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4. –</w:t>
            </w:r>
            <w:r w:rsidR="00E15C54"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Отборочные критерии (критерии допуска) для участников закупки и порядок отклонения заявок участников закупки</w:t>
            </w: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  <w:r w:rsidR="00881572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15C54" w:rsidRPr="004A373D" w:rsidRDefault="00E15C54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52747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  <w:r w:rsidR="004A373D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4A373D" w:rsidRPr="00452747" w:rsidRDefault="004A373D" w:rsidP="005D2962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7. – Обоснование начальной (максимальной) цены (НМЦ)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proofErr w:type="gramStart"/>
            <w:r w:rsidRPr="00452747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  <w:proofErr w:type="gramEnd"/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  <w:highlight w:val="lightGray"/>
              </w:rPr>
              <w:t>Обеспечение заявки не применяется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предмете договора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6E7A9E" w:rsidP="00F13B44">
            <w:pPr>
              <w:pStyle w:val="Style6"/>
              <w:widowControl/>
              <w:tabs>
                <w:tab w:val="left" w:pos="851"/>
              </w:tabs>
              <w:spacing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6E7A9E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Поставка гидрантов пожарных со штоком из нержавеющей стали и колонок пожарных</w:t>
            </w:r>
          </w:p>
        </w:tc>
      </w:tr>
      <w:tr w:rsidR="00E15C54" w:rsidRPr="00452747" w:rsidTr="00F13B44">
        <w:trPr>
          <w:trHeight w:val="273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Условия </w:t>
            </w:r>
            <w:r w:rsidRPr="00452747">
              <w:rPr>
                <w:rFonts w:ascii="Tahoma" w:hAnsi="Tahoma" w:cs="Tahoma"/>
                <w:sz w:val="20"/>
                <w:szCs w:val="20"/>
              </w:rPr>
              <w:t xml:space="preserve">выполнения работ/ оказания услуг/поставки: в соответствии с </w:t>
            </w:r>
            <w:r w:rsidRPr="00452747">
              <w:rPr>
                <w:rFonts w:ascii="Tahoma" w:hAnsi="Tahoma" w:cs="Tahoma"/>
                <w:b/>
                <w:sz w:val="20"/>
                <w:szCs w:val="20"/>
              </w:rPr>
              <w:t>Приложениями №1.1 и №1.2</w:t>
            </w:r>
            <w:r w:rsidRPr="00452747">
              <w:rPr>
                <w:rFonts w:ascii="Tahoma" w:hAnsi="Tahoma" w:cs="Tahoma"/>
                <w:sz w:val="20"/>
                <w:szCs w:val="20"/>
              </w:rPr>
              <w:t>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Услуги будут считаться оказанными после подписания Сторонами Актов оказания услуг.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3"/>
              </w:numPr>
              <w:tabs>
                <w:tab w:val="left" w:pos="209"/>
              </w:tabs>
              <w:spacing w:after="0"/>
              <w:ind w:left="351" w:hanging="351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Гарантийный срок – согласно Проекту договора.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условиям Проекта договора (</w:t>
            </w:r>
            <w:r w:rsidRPr="00452747">
              <w:rPr>
                <w:rFonts w:ascii="Tahoma" w:hAnsi="Tahoma" w:cs="Tahoma"/>
                <w:color w:val="000000" w:themeColor="text1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</w:tc>
      </w:tr>
      <w:tr w:rsidR="00E15C54" w:rsidRPr="00452747" w:rsidTr="00F13B44">
        <w:trPr>
          <w:trHeight w:val="752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F13B44" w:rsidRPr="00F13B44" w:rsidRDefault="00F13B44" w:rsidP="00F13B44">
            <w:pPr>
              <w:spacing w:after="0" w:line="276" w:lineRule="auto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Лот № 1 НМЦ –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Pr="00F13B4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851 755,90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F13B44" w:rsidRPr="002569CA" w:rsidRDefault="00F13B44" w:rsidP="00F13B4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F13B44" w:rsidRPr="002569CA" w:rsidRDefault="00F13B44" w:rsidP="00F13B4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</w:t>
            </w: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 xml:space="preserve">риски, связанные с выполнением договора, в </w:t>
            </w:r>
            <w:proofErr w:type="spellStart"/>
            <w:r w:rsidRPr="002569CA">
              <w:rPr>
                <w:rFonts w:ascii="Tahoma" w:hAnsi="Tahoma" w:cs="Tahoma"/>
                <w:sz w:val="20"/>
                <w:szCs w:val="20"/>
              </w:rPr>
              <w:t>т.ч</w:t>
            </w:r>
            <w:proofErr w:type="spellEnd"/>
            <w:r w:rsidRPr="002569CA">
              <w:rPr>
                <w:rFonts w:ascii="Tahoma" w:hAnsi="Tahoma" w:cs="Tahoma"/>
                <w:sz w:val="20"/>
                <w:szCs w:val="20"/>
              </w:rPr>
              <w:t xml:space="preserve">. гарантийного срока эксплуатации товара и другие затраты. </w:t>
            </w:r>
          </w:p>
          <w:p w:rsidR="00F13B44" w:rsidRPr="002569CA" w:rsidRDefault="00F13B44" w:rsidP="00F13B4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F13B44" w:rsidRPr="002569CA" w:rsidRDefault="00F13B44" w:rsidP="00F13B44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5D2962" w:rsidRPr="00452747" w:rsidRDefault="00F13B44" w:rsidP="00F13B44">
            <w:p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цене предложения (договора)</w:t>
            </w:r>
            <w:r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2569CA">
              <w:rPr>
                <w:rFonts w:ascii="Tahoma" w:hAnsi="Tahoma" w:cs="Tahoma"/>
                <w:i/>
                <w:sz w:val="20"/>
                <w:szCs w:val="20"/>
              </w:rPr>
              <w:t>без учета НДС.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Calibri" w:hAnsi="Tahoma" w:cs="Tahoma"/>
                <w:b/>
                <w:bCs/>
                <w:color w:val="000000" w:themeColor="text1"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numPr>
                <w:ilvl w:val="0"/>
                <w:numId w:val="15"/>
              </w:numPr>
              <w:suppressLineNumbers/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Открытие доступа Организатору закупок к заявкам, в том числе и к ценовым предложениям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Рассмотрение заявок, </w:t>
            </w:r>
            <w:r w:rsidRPr="00452747">
              <w:rPr>
                <w:rFonts w:ascii="Tahoma" w:hAnsi="Tahoma" w:cs="Tahoma"/>
                <w:color w:val="FF0000"/>
                <w:sz w:val="20"/>
              </w:rPr>
              <w:t xml:space="preserve">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</w:rPr>
              <w:t>т.ч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</w:rPr>
              <w:t xml:space="preserve">. ценовых </w:t>
            </w:r>
            <w:r w:rsidRPr="00452747">
              <w:rPr>
                <w:rFonts w:ascii="Tahoma" w:hAnsi="Tahoma" w:cs="Tahoma"/>
                <w:sz w:val="20"/>
              </w:rPr>
              <w:t>предложений, в том числе направление Участникам дополнительных запросов разъяснений заявок,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Проведение запроса скидок (переторжка) при необходимости;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Оценка и сопоставление заявок, с учетом заявок с учетом улучшенных ценовых предложений и применения приоритета;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452747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52747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52747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52747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15C54" w:rsidRPr="00452747" w:rsidTr="00F13B44">
        <w:trPr>
          <w:trHeight w:val="177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Формы, порядок, дата начала и дата окончания срока предоставления 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Участники вправе обратиться за разъяснениями настоящей Закупочной документации.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Запросы на разъяснение Документации должны подаваться через сайт ЭТП, начиная со дня публикации «Извещения о проведении процедуры закупки» на сайте ЭТП, но не позднее, чем за 3 рабочих  дня до срока окончания подачи заявок по форме согласно Приложению № 6.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</w:t>
            </w:r>
            <w:r w:rsidRPr="00452747">
              <w:rPr>
                <w:rFonts w:ascii="Tahoma" w:hAnsi="Tahoma" w:cs="Tahoma"/>
                <w:sz w:val="20"/>
              </w:rPr>
              <w:lastRenderedPageBreak/>
              <w:t>дня до даты окончания срока подачи заявок участниками закупки.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Организатор закупки вправе не осуществлять разъяснение в случае, если указанный запрос поступил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позднее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чем за 3 (три) рабочих дня до даты окончания срока подачи заявок.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В случае внесения изменения в закупочную документацию срок подачи заявок на участие должен быть продлен таким образом, чтобы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с даты размещения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color w:val="000000" w:themeColor="text1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righ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34"/>
              </w:numPr>
              <w:spacing w:after="0"/>
              <w:ind w:left="448" w:hanging="357"/>
              <w:rPr>
                <w:rFonts w:ascii="Tahoma" w:eastAsia="Times New Roman" w:hAnsi="Tahoma" w:cs="Tahoma"/>
                <w:snapToGrid w:val="0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b/>
                <w:snapToGrid w:val="0"/>
                <w:sz w:val="20"/>
                <w:szCs w:val="20"/>
              </w:rPr>
              <w:t>Подача заявок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52747">
                <w:rPr>
                  <w:rFonts w:ascii="Tahoma" w:eastAsia="Times New Roman" w:hAnsi="Tahoma" w:cs="Tahoma"/>
                  <w:snapToGrid w:val="0"/>
                  <w:sz w:val="20"/>
                  <w:szCs w:val="20"/>
                </w:rPr>
                <w:t>www.zakupki.gov.ru</w:t>
              </w:r>
            </w:hyperlink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 xml:space="preserve">) </w:t>
            </w:r>
            <w:r w:rsidR="00F13B44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 xml:space="preserve"> </w:t>
            </w:r>
            <w:r w:rsidRPr="00452747">
              <w:rPr>
                <w:rFonts w:ascii="Tahoma" w:eastAsia="Times New Roman" w:hAnsi="Tahoma" w:cs="Tahoma"/>
                <w:snapToGrid w:val="0"/>
                <w:sz w:val="20"/>
                <w:szCs w:val="20"/>
                <w:highlight w:val="yellow"/>
              </w:rPr>
              <w:t>и  до даты и времени, указанных в Извещении, опубликованном на ЕИС и ЭТП.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ind w:left="448" w:hanging="357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proofErr w:type="gramStart"/>
            <w:r w:rsidRPr="00452747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52747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52747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52747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площадки.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Подача Участником заявки означает его безоговорочное согласие с условиями участия в закупке, содержащимися в Документации о закупке. 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15C54" w:rsidRPr="00452747" w:rsidRDefault="00E15C54" w:rsidP="005D2962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15C54" w:rsidRPr="00452747" w:rsidRDefault="00E15C54" w:rsidP="005D2962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52747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функционала ЭТП, 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lang w:eastAsia="ru-RU"/>
              </w:rPr>
              <w:t xml:space="preserve">Срок определения Победителя (рассмотрение и оценка заявок, в том числе и ценовых предложений), подведения итогов закупки: </w:t>
            </w:r>
            <w:r w:rsidRPr="00452747">
              <w:rPr>
                <w:rFonts w:ascii="Tahoma" w:eastAsia="Times New Roman" w:hAnsi="Tahoma" w:cs="Tahoma"/>
                <w:b/>
                <w:sz w:val="20"/>
                <w:szCs w:val="20"/>
                <w:highlight w:val="yellow"/>
                <w:lang w:eastAsia="ru-RU"/>
              </w:rPr>
              <w:t>не позднее даты и времени, указанных в Извещении, опубликованном на ЕИС и ЭТП и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</w:t>
            </w: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установленного срока.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рамках рассмотрения и оценки заявок осуществляется проверка каждой заявки на предмет соответствия отборочным критериям, установленным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Оценка заявок производится в порядке и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согласно критериев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оценки, установленных в Приложении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вправе провести запрос скидок (переторжку)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.И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звещение о переторжке направляется через функционал электронной торговой площадки в день принятия решения о проведении переторжки.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21"/>
              </w:numPr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предложений</w:t>
            </w:r>
            <w:proofErr w:type="gramEnd"/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оформляется итоговым протоколом по результатам проведения закупки.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1"/>
              </w:numPr>
              <w:spacing w:after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15C54" w:rsidRPr="005E3933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5E393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542100" w:rsidRPr="00452747" w:rsidRDefault="00E15C54" w:rsidP="005D2962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отказаться от проведения закупки в соответствии условиями, указанными в п. 8.9. «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о закупке товаров, работ услуг для нужд Заказчика», а именно: </w:t>
            </w:r>
          </w:p>
          <w:p w:rsidR="0031465A" w:rsidRPr="00452747" w:rsidRDefault="0031465A" w:rsidP="005D2962">
            <w:pPr>
              <w:pStyle w:val="a9"/>
              <w:keepNext/>
              <w:keepLines/>
              <w:numPr>
                <w:ilvl w:val="0"/>
                <w:numId w:val="42"/>
              </w:numPr>
              <w:spacing w:after="0"/>
              <w:rPr>
                <w:rFonts w:ascii="Tahoma" w:eastAsia="Times New Roman" w:hAnsi="Tahoma" w:cs="Tahoma"/>
                <w:vanish/>
                <w:color w:val="000000" w:themeColor="text1"/>
                <w:sz w:val="20"/>
                <w:szCs w:val="20"/>
                <w:lang w:eastAsia="ru-RU"/>
              </w:rPr>
            </w:pPr>
          </w:p>
          <w:p w:rsidR="0031465A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1"/>
                <w:numId w:val="44"/>
              </w:numPr>
              <w:spacing w:after="0"/>
              <w:ind w:left="634" w:firstLine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любыми физическими и юридическими лицами, а также перед победителем закупки в следующих случаях: </w:t>
            </w:r>
          </w:p>
          <w:p w:rsidR="00E15C54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5D2962" w:rsidRPr="00452747" w:rsidRDefault="00E15C54" w:rsidP="005D2962">
            <w:pPr>
              <w:pStyle w:val="a9"/>
              <w:keepNext/>
              <w:keepLines/>
              <w:spacing w:after="0"/>
              <w:ind w:left="45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-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ab/>
              <w:t xml:space="preserve">по решению Федеральной антимонопольной службы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 xml:space="preserve">(ФАС России) или судебного органа. </w:t>
            </w:r>
          </w:p>
          <w:p w:rsidR="00E15C54" w:rsidRPr="00452747" w:rsidRDefault="00E15C54" w:rsidP="005D2962">
            <w:pPr>
              <w:keepNext/>
              <w:keepLines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Решение об отмене конкурентной закупки оформляется протоколом отмены конкурентной закупки. Данный протокол размещается в единой информационной системе в день принятия решения.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15C54" w:rsidRPr="00452747" w:rsidTr="00F13B44">
        <w:trPr>
          <w:trHeight w:val="6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15C54" w:rsidRPr="00452747" w:rsidRDefault="00E15C54" w:rsidP="005D2962">
            <w:pPr>
              <w:numPr>
                <w:ilvl w:val="0"/>
                <w:numId w:val="45"/>
              </w:numPr>
              <w:spacing w:after="0"/>
              <w:ind w:left="448" w:hanging="357"/>
              <w:rPr>
                <w:rFonts w:ascii="Tahoma" w:hAnsi="Tahoma" w:cs="Tahoma"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заявку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на участие в закупке.</w:t>
            </w:r>
          </w:p>
        </w:tc>
      </w:tr>
      <w:tr w:rsidR="00E15C54" w:rsidRPr="00452747" w:rsidTr="00F13B44">
        <w:trPr>
          <w:trHeight w:val="6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</w:t>
            </w:r>
            <w:r w:rsidR="00542100"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.</w:t>
            </w:r>
          </w:p>
        </w:tc>
      </w:tr>
      <w:tr w:rsidR="00E15C54" w:rsidRPr="00452747" w:rsidTr="00F13B44">
        <w:trPr>
          <w:trHeight w:val="6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даты и времени окончания подачи заявок, указанных в «Извещении о проведении процедуры закупки», размещенном в ЕИС и на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15C54" w:rsidRPr="00452747" w:rsidTr="00F13B44">
        <w:trPr>
          <w:trHeight w:val="732"/>
          <w:jc w:val="center"/>
        </w:trPr>
        <w:tc>
          <w:tcPr>
            <w:tcW w:w="817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3"/>
              </w:numPr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FF0000"/>
                <w:sz w:val="20"/>
                <w:szCs w:val="20"/>
                <w:lang w:eastAsia="ru-RU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документации.</w:t>
            </w:r>
          </w:p>
        </w:tc>
      </w:tr>
      <w:tr w:rsidR="00E15C54" w:rsidRPr="00452747" w:rsidTr="00F13B44">
        <w:trPr>
          <w:trHeight w:val="319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</w:t>
            </w: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lastRenderedPageBreak/>
              <w:t>запрос направляется Организатором через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</w:pP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0"/>
                <w:numId w:val="31"/>
              </w:numPr>
              <w:autoSpaceDE w:val="0"/>
              <w:autoSpaceDN w:val="0"/>
              <w:adjustRightInd w:val="0"/>
              <w:spacing w:after="0" w:line="240" w:lineRule="auto"/>
              <w:contextualSpacing w:val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52747">
              <w:rPr>
                <w:rFonts w:ascii="Tahoma" w:eastAsia="Times New Roman" w:hAnsi="Tahoma" w:cs="Tahoma"/>
                <w:color w:val="000000" w:themeColor="text1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542100" w:rsidP="005D2962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Н</w:t>
            </w:r>
            <w:r w:rsidR="00E15C54"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lightGray"/>
              </w:rPr>
              <w:t>е применяется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spacing w:after="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Подробные требования к продукции изложены в Проекте типового договора (Приложение № 1),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Спецификации (Условия заключения договоров) закупка на общих основаниях (Приложение №1.1), Технической документации (Приложение № 1.2), Техническое предложение участника закупки для СМСП (Приложение №2.1).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  <w:tab w:val="left" w:pos="34"/>
              </w:tabs>
              <w:spacing w:after="0"/>
              <w:rPr>
                <w:rFonts w:ascii="Tahoma" w:hAnsi="Tahoma" w:cs="Tahoma"/>
                <w:bCs/>
                <w:i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F13B44">
        <w:trPr>
          <w:trHeight w:val="602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характеристик </w:t>
            </w: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Участник закупки при заполнении форм документов, включаемых в Заявку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согласно Приложения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№ 3 Закупочной документации, должен указать: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продекларировать наименование страны происхождения продукции;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</w:t>
            </w:r>
            <w:r w:rsidR="00542100"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).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 xml:space="preserve">Для подтверждения качества поставляемой продукции Участник должен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предоставить соответствующие документы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: технические паспорта, паспорта качества, сертификаты качества, сертификаты соответствия ГОСТ и/или ТУ, либо иные документы, подтверждающие качество поставляемой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15C54" w:rsidRPr="00452747" w:rsidTr="00F13B44">
        <w:trPr>
          <w:trHeight w:val="273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Подтвердить соответствие  перечню отборочных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критериевс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52747">
              <w:rPr>
                <w:rFonts w:ascii="Tahoma" w:hAnsi="Tahoma" w:cs="Tahoma"/>
                <w:sz w:val="20"/>
                <w:szCs w:val="20"/>
              </w:rPr>
              <w:t xml:space="preserve">Все 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</w:rPr>
              <w:t>указанныедокументы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</w:rPr>
              <w:t xml:space="preserve"> в обязательном порядке прилагаются Участником к заявке.</w:t>
            </w:r>
          </w:p>
        </w:tc>
      </w:tr>
      <w:tr w:rsidR="00E15C54" w:rsidRPr="00452747" w:rsidTr="00F13B44">
        <w:trPr>
          <w:trHeight w:val="706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 xml:space="preserve">на любом этапе ее проведения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по следующим основаниям: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действии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аффилированности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между сотрудников Организатор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yellow"/>
              </w:rPr>
              <w:t>а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закупки, с одной стороны, и Участником закупки – с другой;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Участник не соответствует одному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из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«К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ритериев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 допуска (отборочным) заявок участников»,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разъяснении</w:t>
            </w:r>
            <w:proofErr w:type="gram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15C54" w:rsidRPr="00452747" w:rsidRDefault="00E15C54" w:rsidP="005D2962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Если факты, перечисленные в </w:t>
            </w:r>
            <w:proofErr w:type="spellStart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>п.п</w:t>
            </w:r>
            <w:proofErr w:type="spellEnd"/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. 1.1 – 1.4, выявлены после подведения итогов закупки, комиссия по закупкам вносит изменения в протокол по итогам закупки с указанием причин </w:t>
            </w: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lastRenderedPageBreak/>
              <w:t>отстранения победителя по основаниям, указанным выше.</w:t>
            </w:r>
          </w:p>
          <w:p w:rsidR="00E15C54" w:rsidRPr="00452747" w:rsidRDefault="00E15C54" w:rsidP="005D2962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</w:rPr>
              <w:t xml:space="preserve">Протокол размещается в ЕИС не </w:t>
            </w:r>
            <w:r w:rsidRPr="00452747">
              <w:rPr>
                <w:rFonts w:ascii="Tahoma" w:hAnsi="Tahoma" w:cs="Tahoma"/>
                <w:sz w:val="20"/>
                <w:szCs w:val="20"/>
              </w:rPr>
              <w:t>позднее чем через три календарных дня со дня подписания.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10172" w:type="dxa"/>
            <w:gridSpan w:val="3"/>
            <w:shd w:val="clear" w:color="auto" w:fill="F2F2F2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15C54" w:rsidRPr="00452747" w:rsidTr="00F13B44">
        <w:trPr>
          <w:trHeight w:val="319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57"/>
              <w:contextualSpacing/>
              <w:rPr>
                <w:rFonts w:ascii="Tahoma" w:hAnsi="Tahoma" w:cs="Tahoma"/>
                <w:sz w:val="20"/>
              </w:rPr>
            </w:pPr>
            <w:proofErr w:type="gramStart"/>
            <w:r w:rsidRPr="00452747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 xml:space="preserve">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</w:t>
            </w:r>
            <w:proofErr w:type="gramStart"/>
            <w:r w:rsidRPr="00452747">
              <w:rPr>
                <w:rFonts w:ascii="Tahoma" w:hAnsi="Tahoma" w:cs="Tahoma"/>
                <w:sz w:val="20"/>
              </w:rPr>
              <w:t>вышеуказанным</w:t>
            </w:r>
            <w:proofErr w:type="gramEnd"/>
            <w:r w:rsidRPr="00452747">
              <w:rPr>
                <w:rFonts w:ascii="Tahoma" w:hAnsi="Tahoma" w:cs="Tahoma"/>
                <w:sz w:val="20"/>
              </w:rPr>
              <w:t>, заявка такого Участника подлежит отклонению на основании решения Закупочной комиссии.</w:t>
            </w:r>
          </w:p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</w:tr>
      <w:tr w:rsidR="00E15C54" w:rsidRPr="00452747" w:rsidTr="00F13B44">
        <w:trPr>
          <w:trHeight w:val="319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color w:val="FF0000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FF0000"/>
                <w:sz w:val="20"/>
                <w:szCs w:val="20"/>
                <w:highlight w:val="cyan"/>
              </w:rPr>
              <w:t>НЕ ПРИНИМАЮТСЯ</w:t>
            </w:r>
          </w:p>
        </w:tc>
      </w:tr>
      <w:tr w:rsidR="00E15C54" w:rsidRPr="00452747" w:rsidTr="00F13B44">
        <w:trPr>
          <w:trHeight w:val="179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1.1.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Постановления Правительства Российском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е-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ПП РФ №925).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предложенной в указанных заявках цене договора, сниженной на 15 процентов. 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1.3.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вдоговоре</w:t>
            </w:r>
            <w:proofErr w:type="spell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.</w:t>
            </w:r>
            <w:proofErr w:type="gramEnd"/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1.4. Приоритет в соответствии с ПП РФ № 925 не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lastRenderedPageBreak/>
              <w:t>предоставляется в случаях, если: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закупка признана несостоявшейся;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</w:t>
            </w:r>
            <w:proofErr w:type="spell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наэлектроннуюпочту</w:t>
            </w:r>
            <w:proofErr w:type="spellEnd"/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, </w:t>
            </w: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proofErr w:type="gramStart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-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ab/>
              <w:t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</w:t>
            </w:r>
            <w:proofErr w:type="gramEnd"/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15C54" w:rsidRPr="00452747" w:rsidRDefault="00E15C54" w:rsidP="005D2962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/>
                <w:sz w:val="20"/>
                <w:szCs w:val="20"/>
              </w:rPr>
              <w:t xml:space="preserve">-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По итогам проведения закупочной процедуры может быть 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  <w:highlight w:val="yellow"/>
              </w:rPr>
              <w:t>выбран только один Победитель</w:t>
            </w: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 xml:space="preserve">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15C54" w:rsidRPr="00452747" w:rsidTr="00F13B44">
        <w:trPr>
          <w:trHeight w:val="200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15C54" w:rsidRPr="00452747" w:rsidRDefault="0031465A" w:rsidP="005D2962">
            <w:pPr>
              <w:spacing w:after="0" w:line="276" w:lineRule="auto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color w:val="000000" w:themeColor="text1"/>
                <w:sz w:val="20"/>
                <w:szCs w:val="20"/>
              </w:rPr>
              <w:t>Отсутствует</w:t>
            </w:r>
          </w:p>
        </w:tc>
      </w:tr>
      <w:tr w:rsidR="00E15C54" w:rsidRPr="00452747" w:rsidTr="00F13B44">
        <w:trPr>
          <w:trHeight w:val="179"/>
          <w:jc w:val="center"/>
        </w:trPr>
        <w:tc>
          <w:tcPr>
            <w:tcW w:w="817" w:type="dxa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highlight w:val="yellow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highlight w:val="yellow"/>
              </w:rPr>
              <w:t>р(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 с Победителем</w:t>
            </w:r>
            <w:r w:rsidR="00F13B44">
              <w:rPr>
                <w:rFonts w:ascii="Tahoma" w:hAnsi="Tahoma" w:cs="Tahoma"/>
                <w:highlight w:val="yellow"/>
              </w:rPr>
              <w:t xml:space="preserve"> </w:t>
            </w:r>
            <w:r w:rsidRPr="00452747">
              <w:rPr>
                <w:rFonts w:ascii="Tahoma" w:hAnsi="Tahoma" w:cs="Tahoma"/>
                <w:highlight w:val="yellow"/>
              </w:rPr>
              <w:t>заключается</w:t>
            </w:r>
            <w:r w:rsidRPr="00452747">
              <w:rPr>
                <w:rFonts w:ascii="Tahoma" w:hAnsi="Tahoma" w:cs="Tahoma"/>
              </w:rPr>
              <w:t xml:space="preserve"> не ранее 10-ти (десяти) дней и не позднее 20 (двадцати) дней с даты размещения в </w:t>
            </w:r>
            <w:r w:rsidRPr="00452747">
              <w:rPr>
                <w:rFonts w:ascii="Tahoma" w:hAnsi="Tahoma" w:cs="Tahoma"/>
              </w:rPr>
              <w:lastRenderedPageBreak/>
              <w:t>ЕИС итогового протокола результатов закупки</w:t>
            </w:r>
            <w:r w:rsidRPr="00452747">
              <w:rPr>
                <w:rFonts w:ascii="Tahoma" w:hAnsi="Tahoma" w:cs="Tahoma"/>
                <w:color w:val="FF0000"/>
              </w:rPr>
              <w:t>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  <w:color w:val="FF0000"/>
              </w:rPr>
            </w:pPr>
            <w:r w:rsidRPr="00452747">
              <w:rPr>
                <w:rFonts w:ascii="Tahoma" w:hAnsi="Tahoma" w:cs="Tahoma"/>
                <w:color w:val="FF0000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  <w:color w:val="FF0000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  <w:color w:val="FF0000"/>
              </w:rPr>
              <w:t>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>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15C54" w:rsidRPr="00452747" w:rsidRDefault="00E15C54" w:rsidP="005D2962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spacing w:after="0"/>
              <w:ind w:left="34" w:firstLine="0"/>
              <w:rPr>
                <w:rFonts w:ascii="Tahoma" w:hAnsi="Tahoma" w:cs="Tahoma"/>
              </w:rPr>
            </w:pPr>
            <w:r w:rsidRPr="00452747">
              <w:rPr>
                <w:rFonts w:ascii="Tahoma" w:hAnsi="Tahoma" w:cs="Tahoma"/>
              </w:rPr>
              <w:t xml:space="preserve"> Догово</w:t>
            </w:r>
            <w:proofErr w:type="gramStart"/>
            <w:r w:rsidRPr="00452747">
              <w:rPr>
                <w:rFonts w:ascii="Tahoma" w:hAnsi="Tahoma" w:cs="Tahoma"/>
              </w:rPr>
              <w:t>р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highlight w:val="yellow"/>
              </w:rPr>
              <w:t>ы)</w:t>
            </w:r>
            <w:r w:rsidRPr="00452747">
              <w:rPr>
                <w:rFonts w:ascii="Tahoma" w:hAnsi="Tahoma" w:cs="Tahoma"/>
              </w:rPr>
              <w:t xml:space="preserve">  с участником закупки, обязанным заключить договор</w:t>
            </w:r>
            <w:r w:rsidRPr="00452747">
              <w:rPr>
                <w:rFonts w:ascii="Tahoma" w:hAnsi="Tahoma" w:cs="Tahoma"/>
                <w:highlight w:val="yellow"/>
              </w:rPr>
              <w:t>(ы)</w:t>
            </w:r>
            <w:r w:rsidRPr="00452747">
              <w:rPr>
                <w:rFonts w:ascii="Tahoma" w:hAnsi="Tahoma" w:cs="Tahoma"/>
              </w:rPr>
              <w:t>, заключается после предоставления таким участником обеспечения исполнения договора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>, если данное требование было включено в состав документации о закупки.</w:t>
            </w:r>
          </w:p>
          <w:p w:rsidR="00E15C54" w:rsidRPr="00452747" w:rsidRDefault="00E15C54" w:rsidP="005D2962">
            <w:pPr>
              <w:pStyle w:val="aff3"/>
              <w:tabs>
                <w:tab w:val="left" w:pos="436"/>
              </w:tabs>
              <w:spacing w:after="0"/>
              <w:ind w:left="34"/>
              <w:rPr>
                <w:rFonts w:ascii="Tahoma" w:hAnsi="Tahoma" w:cs="Tahoma"/>
                <w:color w:val="000000" w:themeColor="text1"/>
              </w:rPr>
            </w:pPr>
            <w:r w:rsidRPr="00452747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52747">
              <w:rPr>
                <w:rFonts w:ascii="Tahoma" w:hAnsi="Tahoma" w:cs="Tahoma"/>
              </w:rPr>
              <w:t>а</w:t>
            </w:r>
            <w:r w:rsidRPr="00452747">
              <w:rPr>
                <w:rFonts w:ascii="Tahoma" w:hAnsi="Tahoma" w:cs="Tahoma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highlight w:val="yellow"/>
              </w:rPr>
              <w:t>)</w:t>
            </w:r>
            <w:r w:rsidRPr="00452747">
              <w:rPr>
                <w:rFonts w:ascii="Tahoma" w:hAnsi="Tahoma" w:cs="Tahoma"/>
              </w:rPr>
              <w:t xml:space="preserve"> 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15C54" w:rsidRPr="00452747" w:rsidTr="00F13B44">
        <w:trPr>
          <w:trHeight w:val="179"/>
          <w:jc w:val="center"/>
        </w:trPr>
        <w:tc>
          <w:tcPr>
            <w:tcW w:w="817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15C54" w:rsidRPr="00452747" w:rsidRDefault="00E15C54" w:rsidP="005D2962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установленный срок;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15C54" w:rsidRPr="00452747" w:rsidRDefault="00E15C54" w:rsidP="005D2962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color w:val="000000" w:themeColor="text1"/>
                <w:kern w:val="2"/>
                <w:sz w:val="20"/>
                <w:szCs w:val="20"/>
              </w:rPr>
            </w:pP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Style w:val="FontStyle22"/>
                <w:rFonts w:ascii="Tahoma" w:hAnsi="Tahoma" w:cs="Tahoma"/>
                <w:color w:val="000000" w:themeColor="text1"/>
                <w:kern w:val="2"/>
              </w:rPr>
              <w:t xml:space="preserve"> 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Уклонение участника закупки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15C54" w:rsidRPr="00452747" w:rsidRDefault="00E15C54" w:rsidP="005D2962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="005E3933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вправе: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заключить догово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р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ы)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с участником закупки, </w:t>
            </w:r>
            <w:r w:rsidRPr="00452747">
              <w:rPr>
                <w:rFonts w:ascii="Tahoma" w:eastAsiaTheme="minorHAnsi" w:hAnsi="Tahoma" w:cs="Tahoma"/>
                <w:color w:val="FF0000"/>
                <w:sz w:val="20"/>
                <w:szCs w:val="20"/>
              </w:rPr>
              <w:t>заявка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которого</w:t>
            </w:r>
            <w:r w:rsidR="005E3933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>заняла второе место</w:t>
            </w:r>
            <w:r w:rsidR="005E3933">
              <w:rPr>
                <w:rFonts w:ascii="Tahoma" w:eastAsiaTheme="minorHAnsi" w:hAnsi="Tahoma" w:cs="Tahoma"/>
                <w:b/>
                <w:color w:val="FF0000"/>
                <w:sz w:val="20"/>
                <w:szCs w:val="20"/>
              </w:rPr>
              <w:t xml:space="preserve">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после победителя. 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Для этого Заказчик: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Б) направить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, предоставленное вторым участником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необходимости);</w:t>
            </w:r>
          </w:p>
          <w:p w:rsidR="00E15C54" w:rsidRPr="00452747" w:rsidRDefault="00E15C54" w:rsidP="005D2962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Г) подписать проект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и разместить его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(их)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 в ЕИС (официальном сайте закупок), если обеспечение исполнения договора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соответствует установленным требованиям 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  <w:highlight w:val="yellow"/>
              </w:rPr>
              <w:t>(при необходимости)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 xml:space="preserve">. 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lastRenderedPageBreak/>
              <w:t>обратиться в суд с иском о возмещении убытков, причиненных уклонением от заключения договор</w:t>
            </w:r>
            <w:proofErr w:type="gramStart"/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а</w:t>
            </w:r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(</w:t>
            </w:r>
            <w:proofErr w:type="spellStart"/>
            <w:proofErr w:type="gram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ов</w:t>
            </w:r>
            <w:proofErr w:type="spellEnd"/>
            <w:r w:rsidRPr="00452747">
              <w:rPr>
                <w:rFonts w:ascii="Tahoma" w:hAnsi="Tahoma" w:cs="Tahoma"/>
                <w:sz w:val="20"/>
                <w:szCs w:val="20"/>
                <w:highlight w:val="yellow"/>
              </w:rPr>
              <w:t>)</w:t>
            </w: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;</w:t>
            </w:r>
          </w:p>
          <w:p w:rsidR="00E15C54" w:rsidRPr="00452747" w:rsidRDefault="00E15C54" w:rsidP="005D2962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color w:val="000000" w:themeColor="text1"/>
                <w:sz w:val="20"/>
                <w:szCs w:val="20"/>
              </w:rPr>
            </w:pPr>
            <w:r w:rsidRPr="00452747">
              <w:rPr>
                <w:rFonts w:ascii="Tahoma" w:eastAsiaTheme="minorHAnsi" w:hAnsi="Tahoma" w:cs="Tahoma"/>
                <w:color w:val="000000" w:themeColor="text1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</w:tbl>
    <w:p w:rsidR="009761EB" w:rsidRPr="00452747" w:rsidRDefault="009761EB" w:rsidP="005D3284">
      <w:pPr>
        <w:spacing w:after="0"/>
        <w:rPr>
          <w:rFonts w:ascii="Tahoma" w:hAnsi="Tahoma" w:cs="Tahoma"/>
          <w:color w:val="000000" w:themeColor="text1"/>
          <w:sz w:val="20"/>
          <w:szCs w:val="20"/>
        </w:rPr>
      </w:pPr>
    </w:p>
    <w:sectPr w:rsidR="009761EB" w:rsidRPr="00452747" w:rsidSect="00B2331F">
      <w:headerReference w:type="default" r:id="rId14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078F" w:rsidRDefault="0045078F" w:rsidP="001C56F5">
      <w:pPr>
        <w:spacing w:after="0"/>
      </w:pPr>
      <w:r>
        <w:separator/>
      </w:r>
    </w:p>
  </w:endnote>
  <w:endnote w:type="continuationSeparator" w:id="0">
    <w:p w:rsidR="0045078F" w:rsidRDefault="0045078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078F" w:rsidRDefault="0045078F" w:rsidP="001C56F5">
      <w:pPr>
        <w:spacing w:after="0"/>
      </w:pPr>
      <w:r>
        <w:separator/>
      </w:r>
    </w:p>
  </w:footnote>
  <w:footnote w:type="continuationSeparator" w:id="0">
    <w:p w:rsidR="0045078F" w:rsidRDefault="0045078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5078F" w:rsidRDefault="0045078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E7A9E">
      <w:rPr>
        <w:noProof/>
      </w:rPr>
      <w:t>2</w:t>
    </w:r>
    <w:r>
      <w:rPr>
        <w:noProof/>
      </w:rPr>
      <w:fldChar w:fldCharType="end"/>
    </w:r>
  </w:p>
  <w:p w:rsidR="0045078F" w:rsidRDefault="0045078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AEA77AE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C830803"/>
    <w:multiLevelType w:val="multilevel"/>
    <w:tmpl w:val="D004CCB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DBD09CD"/>
    <w:multiLevelType w:val="multilevel"/>
    <w:tmpl w:val="372E705A"/>
    <w:lvl w:ilvl="0">
      <w:start w:val="1"/>
      <w:numFmt w:val="decimal"/>
      <w:lvlText w:val="%1."/>
      <w:lvlJc w:val="left"/>
      <w:pPr>
        <w:ind w:left="0" w:firstLine="284"/>
      </w:pPr>
      <w:rPr>
        <w:rFonts w:ascii="Times New Roman" w:hAnsi="Times New Roman" w:cs="Times New Roman" w:hint="default"/>
        <w:color w:val="auto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1EED1E42"/>
    <w:multiLevelType w:val="hybridMultilevel"/>
    <w:tmpl w:val="E78C68CA"/>
    <w:lvl w:ilvl="0" w:tplc="FE606B9C">
      <w:start w:val="1"/>
      <w:numFmt w:val="decimal"/>
      <w:lvlText w:val="%1.1."/>
      <w:lvlJc w:val="left"/>
      <w:pPr>
        <w:ind w:left="18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8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9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20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1">
    <w:nsid w:val="28410BF6"/>
    <w:multiLevelType w:val="multilevel"/>
    <w:tmpl w:val="5D18F4B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2">
    <w:nsid w:val="2BA816EE"/>
    <w:multiLevelType w:val="hybridMultilevel"/>
    <w:tmpl w:val="BA607700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90" w:hanging="360"/>
      </w:p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23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9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>
    <w:nsid w:val="48261BBF"/>
    <w:multiLevelType w:val="multilevel"/>
    <w:tmpl w:val="7D5A47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1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2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3">
    <w:nsid w:val="50E82A19"/>
    <w:multiLevelType w:val="multilevel"/>
    <w:tmpl w:val="2804AB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6">
    <w:nsid w:val="60AA18C8"/>
    <w:multiLevelType w:val="multilevel"/>
    <w:tmpl w:val="3278777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20F2FAA"/>
    <w:multiLevelType w:val="hybridMultilevel"/>
    <w:tmpl w:val="786C353E"/>
    <w:lvl w:ilvl="0" w:tplc="FE606B9C">
      <w:start w:val="1"/>
      <w:numFmt w:val="decimal"/>
      <w:lvlText w:val="%1.1."/>
      <w:lvlJc w:val="left"/>
      <w:pPr>
        <w:ind w:left="1170" w:hanging="360"/>
      </w:pPr>
      <w:rPr>
        <w:rFonts w:hint="default"/>
      </w:rPr>
    </w:lvl>
    <w:lvl w:ilvl="1" w:tplc="32E6ED18">
      <w:start w:val="1"/>
      <w:numFmt w:val="decimal"/>
      <w:lvlText w:val="%2.2."/>
      <w:lvlJc w:val="left"/>
      <w:pPr>
        <w:ind w:left="18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610" w:hanging="180"/>
      </w:pPr>
    </w:lvl>
    <w:lvl w:ilvl="3" w:tplc="0419000F" w:tentative="1">
      <w:start w:val="1"/>
      <w:numFmt w:val="decimal"/>
      <w:lvlText w:val="%4."/>
      <w:lvlJc w:val="left"/>
      <w:pPr>
        <w:ind w:left="3330" w:hanging="360"/>
      </w:pPr>
    </w:lvl>
    <w:lvl w:ilvl="4" w:tplc="04190019" w:tentative="1">
      <w:start w:val="1"/>
      <w:numFmt w:val="lowerLetter"/>
      <w:lvlText w:val="%5."/>
      <w:lvlJc w:val="left"/>
      <w:pPr>
        <w:ind w:left="4050" w:hanging="360"/>
      </w:pPr>
    </w:lvl>
    <w:lvl w:ilvl="5" w:tplc="0419001B" w:tentative="1">
      <w:start w:val="1"/>
      <w:numFmt w:val="lowerRoman"/>
      <w:lvlText w:val="%6."/>
      <w:lvlJc w:val="right"/>
      <w:pPr>
        <w:ind w:left="4770" w:hanging="180"/>
      </w:pPr>
    </w:lvl>
    <w:lvl w:ilvl="6" w:tplc="0419000F" w:tentative="1">
      <w:start w:val="1"/>
      <w:numFmt w:val="decimal"/>
      <w:lvlText w:val="%7."/>
      <w:lvlJc w:val="left"/>
      <w:pPr>
        <w:ind w:left="5490" w:hanging="360"/>
      </w:pPr>
    </w:lvl>
    <w:lvl w:ilvl="7" w:tplc="04190019" w:tentative="1">
      <w:start w:val="1"/>
      <w:numFmt w:val="lowerLetter"/>
      <w:lvlText w:val="%8."/>
      <w:lvlJc w:val="left"/>
      <w:pPr>
        <w:ind w:left="6210" w:hanging="360"/>
      </w:pPr>
    </w:lvl>
    <w:lvl w:ilvl="8" w:tplc="041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8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6AF46401"/>
    <w:multiLevelType w:val="multilevel"/>
    <w:tmpl w:val="0CF6871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2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3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4">
    <w:nsid w:val="7CBB60DF"/>
    <w:multiLevelType w:val="multilevel"/>
    <w:tmpl w:val="D0C81886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num w:numId="1">
    <w:abstractNumId w:val="32"/>
  </w:num>
  <w:num w:numId="2">
    <w:abstractNumId w:val="0"/>
  </w:num>
  <w:num w:numId="3">
    <w:abstractNumId w:val="29"/>
  </w:num>
  <w:num w:numId="4">
    <w:abstractNumId w:val="15"/>
  </w:num>
  <w:num w:numId="5">
    <w:abstractNumId w:val="7"/>
  </w:num>
  <w:num w:numId="6">
    <w:abstractNumId w:val="20"/>
  </w:num>
  <w:num w:numId="7">
    <w:abstractNumId w:val="13"/>
  </w:num>
  <w:num w:numId="8">
    <w:abstractNumId w:val="23"/>
  </w:num>
  <w:num w:numId="9">
    <w:abstractNumId w:val="17"/>
  </w:num>
  <w:num w:numId="10">
    <w:abstractNumId w:val="12"/>
  </w:num>
  <w:num w:numId="11">
    <w:abstractNumId w:val="38"/>
  </w:num>
  <w:num w:numId="12">
    <w:abstractNumId w:val="26"/>
  </w:num>
  <w:num w:numId="13">
    <w:abstractNumId w:val="35"/>
  </w:num>
  <w:num w:numId="14">
    <w:abstractNumId w:val="25"/>
  </w:num>
  <w:num w:numId="15">
    <w:abstractNumId w:val="21"/>
  </w:num>
  <w:num w:numId="16">
    <w:abstractNumId w:val="27"/>
  </w:num>
  <w:num w:numId="17">
    <w:abstractNumId w:val="14"/>
  </w:num>
  <w:num w:numId="18">
    <w:abstractNumId w:val="41"/>
  </w:num>
  <w:num w:numId="19">
    <w:abstractNumId w:val="8"/>
  </w:num>
  <w:num w:numId="20">
    <w:abstractNumId w:val="19"/>
  </w:num>
  <w:num w:numId="21">
    <w:abstractNumId w:val="39"/>
  </w:num>
  <w:num w:numId="22">
    <w:abstractNumId w:val="9"/>
  </w:num>
  <w:num w:numId="23">
    <w:abstractNumId w:val="44"/>
  </w:num>
  <w:num w:numId="24">
    <w:abstractNumId w:val="31"/>
  </w:num>
  <w:num w:numId="25">
    <w:abstractNumId w:val="4"/>
  </w:num>
  <w:num w:numId="26">
    <w:abstractNumId w:val="11"/>
  </w:num>
  <w:num w:numId="27">
    <w:abstractNumId w:val="36"/>
  </w:num>
  <w:num w:numId="28">
    <w:abstractNumId w:val="24"/>
  </w:num>
  <w:num w:numId="29">
    <w:abstractNumId w:val="10"/>
  </w:num>
  <w:num w:numId="30">
    <w:abstractNumId w:val="33"/>
  </w:num>
  <w:num w:numId="31">
    <w:abstractNumId w:val="34"/>
  </w:num>
  <w:num w:numId="32">
    <w:abstractNumId w:val="42"/>
  </w:num>
  <w:num w:numId="33">
    <w:abstractNumId w:val="2"/>
  </w:num>
  <w:num w:numId="34">
    <w:abstractNumId w:val="28"/>
  </w:num>
  <w:num w:numId="35">
    <w:abstractNumId w:val="18"/>
  </w:num>
  <w:num w:numId="36">
    <w:abstractNumId w:val="1"/>
  </w:num>
  <w:num w:numId="37">
    <w:abstractNumId w:val="43"/>
  </w:num>
  <w:num w:numId="38">
    <w:abstractNumId w:val="6"/>
  </w:num>
  <w:num w:numId="39">
    <w:abstractNumId w:val="3"/>
  </w:num>
  <w:num w:numId="40">
    <w:abstractNumId w:val="5"/>
  </w:num>
  <w:num w:numId="41">
    <w:abstractNumId w:val="22"/>
  </w:num>
  <w:num w:numId="42">
    <w:abstractNumId w:val="37"/>
  </w:num>
  <w:num w:numId="43">
    <w:abstractNumId w:val="16"/>
  </w:num>
  <w:num w:numId="44">
    <w:abstractNumId w:val="40"/>
  </w:num>
  <w:num w:numId="45">
    <w:abstractNumId w:val="3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696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07FEB"/>
    <w:rsid w:val="000109B9"/>
    <w:rsid w:val="0001177E"/>
    <w:rsid w:val="00012C4C"/>
    <w:rsid w:val="00012C86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D84"/>
    <w:rsid w:val="00034678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BB2"/>
    <w:rsid w:val="00072D5D"/>
    <w:rsid w:val="000737EA"/>
    <w:rsid w:val="00073EB8"/>
    <w:rsid w:val="00074B76"/>
    <w:rsid w:val="00074EF7"/>
    <w:rsid w:val="00075EF3"/>
    <w:rsid w:val="0007723A"/>
    <w:rsid w:val="0007735E"/>
    <w:rsid w:val="0007737A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8B"/>
    <w:rsid w:val="000955A9"/>
    <w:rsid w:val="0009698C"/>
    <w:rsid w:val="00097512"/>
    <w:rsid w:val="00097B38"/>
    <w:rsid w:val="000A080B"/>
    <w:rsid w:val="000A1562"/>
    <w:rsid w:val="000A3DC6"/>
    <w:rsid w:val="000A527D"/>
    <w:rsid w:val="000A56C5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B40"/>
    <w:rsid w:val="000B7BB0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C65"/>
    <w:rsid w:val="000E247F"/>
    <w:rsid w:val="000E2708"/>
    <w:rsid w:val="000E2815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48E"/>
    <w:rsid w:val="00102547"/>
    <w:rsid w:val="00103BE2"/>
    <w:rsid w:val="001043B4"/>
    <w:rsid w:val="001051D8"/>
    <w:rsid w:val="001059ED"/>
    <w:rsid w:val="00105B78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7234C"/>
    <w:rsid w:val="00172B72"/>
    <w:rsid w:val="001730E8"/>
    <w:rsid w:val="00175F03"/>
    <w:rsid w:val="001768F7"/>
    <w:rsid w:val="001775E8"/>
    <w:rsid w:val="00177FBC"/>
    <w:rsid w:val="0018272A"/>
    <w:rsid w:val="00182943"/>
    <w:rsid w:val="00183094"/>
    <w:rsid w:val="0018445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2CCF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4A64"/>
    <w:rsid w:val="001F4B95"/>
    <w:rsid w:val="001F66CC"/>
    <w:rsid w:val="001F7980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70DD"/>
    <w:rsid w:val="002272D7"/>
    <w:rsid w:val="00227DEA"/>
    <w:rsid w:val="00231E3F"/>
    <w:rsid w:val="002346CA"/>
    <w:rsid w:val="00235606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0F72"/>
    <w:rsid w:val="00252FA2"/>
    <w:rsid w:val="0025311C"/>
    <w:rsid w:val="00253F45"/>
    <w:rsid w:val="00255B20"/>
    <w:rsid w:val="0025634A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77346"/>
    <w:rsid w:val="00282B65"/>
    <w:rsid w:val="0028303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3B3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4AF8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465A"/>
    <w:rsid w:val="00316789"/>
    <w:rsid w:val="00316D8B"/>
    <w:rsid w:val="00316F5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65A6"/>
    <w:rsid w:val="00327DA6"/>
    <w:rsid w:val="00330B1E"/>
    <w:rsid w:val="0033185C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50074"/>
    <w:rsid w:val="00350C0C"/>
    <w:rsid w:val="00353F07"/>
    <w:rsid w:val="0035636A"/>
    <w:rsid w:val="0035676C"/>
    <w:rsid w:val="00357571"/>
    <w:rsid w:val="003615C6"/>
    <w:rsid w:val="003622DF"/>
    <w:rsid w:val="00362763"/>
    <w:rsid w:val="00362810"/>
    <w:rsid w:val="00362C3C"/>
    <w:rsid w:val="003648D8"/>
    <w:rsid w:val="00370719"/>
    <w:rsid w:val="00370D44"/>
    <w:rsid w:val="00372F39"/>
    <w:rsid w:val="003737E2"/>
    <w:rsid w:val="00373FF6"/>
    <w:rsid w:val="00374085"/>
    <w:rsid w:val="00375397"/>
    <w:rsid w:val="003808D0"/>
    <w:rsid w:val="00382F01"/>
    <w:rsid w:val="003837E0"/>
    <w:rsid w:val="00383C71"/>
    <w:rsid w:val="00383C98"/>
    <w:rsid w:val="00383D5A"/>
    <w:rsid w:val="00386176"/>
    <w:rsid w:val="0038799A"/>
    <w:rsid w:val="00387F9A"/>
    <w:rsid w:val="00390449"/>
    <w:rsid w:val="00390A90"/>
    <w:rsid w:val="00394906"/>
    <w:rsid w:val="0039596E"/>
    <w:rsid w:val="00395CF0"/>
    <w:rsid w:val="00397ACB"/>
    <w:rsid w:val="003A0C29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4E9"/>
    <w:rsid w:val="003C1D28"/>
    <w:rsid w:val="003C205E"/>
    <w:rsid w:val="003C2A39"/>
    <w:rsid w:val="003C3B2A"/>
    <w:rsid w:val="003C427A"/>
    <w:rsid w:val="003C4C8E"/>
    <w:rsid w:val="003C5A4C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1103"/>
    <w:rsid w:val="003E1889"/>
    <w:rsid w:val="003E1B7C"/>
    <w:rsid w:val="003E1BF5"/>
    <w:rsid w:val="003E268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046"/>
    <w:rsid w:val="00400789"/>
    <w:rsid w:val="00401905"/>
    <w:rsid w:val="00401E85"/>
    <w:rsid w:val="004028E9"/>
    <w:rsid w:val="00402E85"/>
    <w:rsid w:val="004042D8"/>
    <w:rsid w:val="00405151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391F"/>
    <w:rsid w:val="00423F2E"/>
    <w:rsid w:val="0042452F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078F"/>
    <w:rsid w:val="00452596"/>
    <w:rsid w:val="00452747"/>
    <w:rsid w:val="004527CA"/>
    <w:rsid w:val="00453809"/>
    <w:rsid w:val="00454DC5"/>
    <w:rsid w:val="00454E8F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4DF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73D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0A"/>
    <w:rsid w:val="004D4D80"/>
    <w:rsid w:val="004D5620"/>
    <w:rsid w:val="004D6BDA"/>
    <w:rsid w:val="004D799F"/>
    <w:rsid w:val="004E0D44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5C6"/>
    <w:rsid w:val="005177B0"/>
    <w:rsid w:val="00520008"/>
    <w:rsid w:val="005202D4"/>
    <w:rsid w:val="005203D8"/>
    <w:rsid w:val="00520A30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100"/>
    <w:rsid w:val="00542421"/>
    <w:rsid w:val="00543A81"/>
    <w:rsid w:val="005501D5"/>
    <w:rsid w:val="00551B20"/>
    <w:rsid w:val="00554BDA"/>
    <w:rsid w:val="00554CBC"/>
    <w:rsid w:val="005559A6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60A"/>
    <w:rsid w:val="00566FFC"/>
    <w:rsid w:val="0056711D"/>
    <w:rsid w:val="00567291"/>
    <w:rsid w:val="00570A48"/>
    <w:rsid w:val="00575DF8"/>
    <w:rsid w:val="00577E4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A0A"/>
    <w:rsid w:val="005B3BFF"/>
    <w:rsid w:val="005B3CCA"/>
    <w:rsid w:val="005B4217"/>
    <w:rsid w:val="005B622B"/>
    <w:rsid w:val="005B722A"/>
    <w:rsid w:val="005B7EC1"/>
    <w:rsid w:val="005C02AB"/>
    <w:rsid w:val="005C0A36"/>
    <w:rsid w:val="005C100F"/>
    <w:rsid w:val="005C11C7"/>
    <w:rsid w:val="005C1B50"/>
    <w:rsid w:val="005C33E8"/>
    <w:rsid w:val="005C3568"/>
    <w:rsid w:val="005C378C"/>
    <w:rsid w:val="005C5791"/>
    <w:rsid w:val="005D00A3"/>
    <w:rsid w:val="005D0213"/>
    <w:rsid w:val="005D0B29"/>
    <w:rsid w:val="005D1235"/>
    <w:rsid w:val="005D2962"/>
    <w:rsid w:val="005D305A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3933"/>
    <w:rsid w:val="005E4295"/>
    <w:rsid w:val="005E45A6"/>
    <w:rsid w:val="005E606A"/>
    <w:rsid w:val="005E7308"/>
    <w:rsid w:val="005E7CD5"/>
    <w:rsid w:val="005F18B2"/>
    <w:rsid w:val="005F1BE3"/>
    <w:rsid w:val="005F314D"/>
    <w:rsid w:val="005F45B4"/>
    <w:rsid w:val="005F5164"/>
    <w:rsid w:val="005F52ED"/>
    <w:rsid w:val="005F59AD"/>
    <w:rsid w:val="005F5B47"/>
    <w:rsid w:val="005F633C"/>
    <w:rsid w:val="005F67E8"/>
    <w:rsid w:val="005F78E8"/>
    <w:rsid w:val="00601706"/>
    <w:rsid w:val="006025EC"/>
    <w:rsid w:val="006033CF"/>
    <w:rsid w:val="00604546"/>
    <w:rsid w:val="00605779"/>
    <w:rsid w:val="0060580D"/>
    <w:rsid w:val="00606472"/>
    <w:rsid w:val="006118B4"/>
    <w:rsid w:val="00612D70"/>
    <w:rsid w:val="00613155"/>
    <w:rsid w:val="006131F0"/>
    <w:rsid w:val="0061393D"/>
    <w:rsid w:val="00614170"/>
    <w:rsid w:val="006142A9"/>
    <w:rsid w:val="00615D1E"/>
    <w:rsid w:val="0061600F"/>
    <w:rsid w:val="00616205"/>
    <w:rsid w:val="006163B9"/>
    <w:rsid w:val="006203B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EC2"/>
    <w:rsid w:val="006278DA"/>
    <w:rsid w:val="00627A14"/>
    <w:rsid w:val="0063115C"/>
    <w:rsid w:val="00631338"/>
    <w:rsid w:val="00632D75"/>
    <w:rsid w:val="006357F4"/>
    <w:rsid w:val="00637270"/>
    <w:rsid w:val="00637D7A"/>
    <w:rsid w:val="00637E80"/>
    <w:rsid w:val="00641F95"/>
    <w:rsid w:val="00642752"/>
    <w:rsid w:val="00643C11"/>
    <w:rsid w:val="00645CA8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BEA"/>
    <w:rsid w:val="006E3ED4"/>
    <w:rsid w:val="006E4EDB"/>
    <w:rsid w:val="006E5152"/>
    <w:rsid w:val="006E592C"/>
    <w:rsid w:val="006E66DB"/>
    <w:rsid w:val="006E72CC"/>
    <w:rsid w:val="006E7A9E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AAC"/>
    <w:rsid w:val="007504CF"/>
    <w:rsid w:val="00751024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700EC"/>
    <w:rsid w:val="00770B8E"/>
    <w:rsid w:val="00771D4E"/>
    <w:rsid w:val="00773AEA"/>
    <w:rsid w:val="00773B50"/>
    <w:rsid w:val="00773D04"/>
    <w:rsid w:val="00773DD3"/>
    <w:rsid w:val="00774F54"/>
    <w:rsid w:val="007763B1"/>
    <w:rsid w:val="00777721"/>
    <w:rsid w:val="00777D83"/>
    <w:rsid w:val="0078078B"/>
    <w:rsid w:val="00780BE1"/>
    <w:rsid w:val="00780CC9"/>
    <w:rsid w:val="00782D65"/>
    <w:rsid w:val="00784D5A"/>
    <w:rsid w:val="0078564A"/>
    <w:rsid w:val="00785BAE"/>
    <w:rsid w:val="00786B2B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5AA"/>
    <w:rsid w:val="007B76D2"/>
    <w:rsid w:val="007B76F7"/>
    <w:rsid w:val="007B7F7C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760F"/>
    <w:rsid w:val="007E0150"/>
    <w:rsid w:val="007E0353"/>
    <w:rsid w:val="007E258F"/>
    <w:rsid w:val="007E2CC3"/>
    <w:rsid w:val="007E3B37"/>
    <w:rsid w:val="007E585A"/>
    <w:rsid w:val="007E6285"/>
    <w:rsid w:val="007E6C13"/>
    <w:rsid w:val="007F02F3"/>
    <w:rsid w:val="007F1B8B"/>
    <w:rsid w:val="007F1DA7"/>
    <w:rsid w:val="007F21E8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FF8"/>
    <w:rsid w:val="00807ECD"/>
    <w:rsid w:val="0081007B"/>
    <w:rsid w:val="0081136C"/>
    <w:rsid w:val="008138F3"/>
    <w:rsid w:val="00813EFF"/>
    <w:rsid w:val="008147B7"/>
    <w:rsid w:val="008151D7"/>
    <w:rsid w:val="008209B2"/>
    <w:rsid w:val="00820F0C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2314"/>
    <w:rsid w:val="008428E7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4152"/>
    <w:rsid w:val="00854492"/>
    <w:rsid w:val="00855379"/>
    <w:rsid w:val="00855AA0"/>
    <w:rsid w:val="00855F36"/>
    <w:rsid w:val="00857238"/>
    <w:rsid w:val="00857EB3"/>
    <w:rsid w:val="008605D9"/>
    <w:rsid w:val="00860813"/>
    <w:rsid w:val="0086114A"/>
    <w:rsid w:val="00864D5D"/>
    <w:rsid w:val="008661A8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572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353C"/>
    <w:rsid w:val="008C385F"/>
    <w:rsid w:val="008C3FD9"/>
    <w:rsid w:val="008C4BF1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626E"/>
    <w:rsid w:val="00916D48"/>
    <w:rsid w:val="00917F8E"/>
    <w:rsid w:val="0092074B"/>
    <w:rsid w:val="009212F1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913"/>
    <w:rsid w:val="00972B47"/>
    <w:rsid w:val="00972FF6"/>
    <w:rsid w:val="00973703"/>
    <w:rsid w:val="00973C03"/>
    <w:rsid w:val="00975969"/>
    <w:rsid w:val="009761EB"/>
    <w:rsid w:val="0098017E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C00B8"/>
    <w:rsid w:val="009C09FB"/>
    <w:rsid w:val="009C0A96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13C4"/>
    <w:rsid w:val="009F18DC"/>
    <w:rsid w:val="009F4785"/>
    <w:rsid w:val="009F4BA1"/>
    <w:rsid w:val="009F4D80"/>
    <w:rsid w:val="009F53E8"/>
    <w:rsid w:val="009F643A"/>
    <w:rsid w:val="009F66F3"/>
    <w:rsid w:val="00A00347"/>
    <w:rsid w:val="00A0081B"/>
    <w:rsid w:val="00A02478"/>
    <w:rsid w:val="00A02C6D"/>
    <w:rsid w:val="00A03F0B"/>
    <w:rsid w:val="00A04B93"/>
    <w:rsid w:val="00A10091"/>
    <w:rsid w:val="00A1045A"/>
    <w:rsid w:val="00A1235B"/>
    <w:rsid w:val="00A12D9C"/>
    <w:rsid w:val="00A133E5"/>
    <w:rsid w:val="00A145EA"/>
    <w:rsid w:val="00A148C2"/>
    <w:rsid w:val="00A15652"/>
    <w:rsid w:val="00A15DC6"/>
    <w:rsid w:val="00A1624C"/>
    <w:rsid w:val="00A16966"/>
    <w:rsid w:val="00A16EBD"/>
    <w:rsid w:val="00A16F16"/>
    <w:rsid w:val="00A214B2"/>
    <w:rsid w:val="00A216CD"/>
    <w:rsid w:val="00A23782"/>
    <w:rsid w:val="00A253C8"/>
    <w:rsid w:val="00A25B3B"/>
    <w:rsid w:val="00A26340"/>
    <w:rsid w:val="00A26484"/>
    <w:rsid w:val="00A276FD"/>
    <w:rsid w:val="00A27AEB"/>
    <w:rsid w:val="00A3111B"/>
    <w:rsid w:val="00A31A29"/>
    <w:rsid w:val="00A31FF2"/>
    <w:rsid w:val="00A32868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5041"/>
    <w:rsid w:val="00A55EBD"/>
    <w:rsid w:val="00A564BF"/>
    <w:rsid w:val="00A5679A"/>
    <w:rsid w:val="00A569AD"/>
    <w:rsid w:val="00A56C15"/>
    <w:rsid w:val="00A56D0A"/>
    <w:rsid w:val="00A572F2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50D3"/>
    <w:rsid w:val="00A75577"/>
    <w:rsid w:val="00A77422"/>
    <w:rsid w:val="00A805CD"/>
    <w:rsid w:val="00A80A40"/>
    <w:rsid w:val="00A82A3F"/>
    <w:rsid w:val="00A830AD"/>
    <w:rsid w:val="00A8390D"/>
    <w:rsid w:val="00A8552F"/>
    <w:rsid w:val="00A85BEB"/>
    <w:rsid w:val="00A85EC7"/>
    <w:rsid w:val="00A86A8F"/>
    <w:rsid w:val="00A874BB"/>
    <w:rsid w:val="00A875B4"/>
    <w:rsid w:val="00A900C4"/>
    <w:rsid w:val="00A90B32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F0D"/>
    <w:rsid w:val="00AC263D"/>
    <w:rsid w:val="00AC4C21"/>
    <w:rsid w:val="00AC5B05"/>
    <w:rsid w:val="00AC5E93"/>
    <w:rsid w:val="00AC5EDC"/>
    <w:rsid w:val="00AC6131"/>
    <w:rsid w:val="00AC613E"/>
    <w:rsid w:val="00AC6718"/>
    <w:rsid w:val="00AD02AF"/>
    <w:rsid w:val="00AD06FF"/>
    <w:rsid w:val="00AD0E57"/>
    <w:rsid w:val="00AD1D99"/>
    <w:rsid w:val="00AD3C31"/>
    <w:rsid w:val="00AD4CDB"/>
    <w:rsid w:val="00AD5FDD"/>
    <w:rsid w:val="00AD6033"/>
    <w:rsid w:val="00AD6175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5A0D"/>
    <w:rsid w:val="00B06625"/>
    <w:rsid w:val="00B0667A"/>
    <w:rsid w:val="00B06D9B"/>
    <w:rsid w:val="00B07BA9"/>
    <w:rsid w:val="00B1095B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331F"/>
    <w:rsid w:val="00B23674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23C3"/>
    <w:rsid w:val="00B32447"/>
    <w:rsid w:val="00B32D32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34F6"/>
    <w:rsid w:val="00B43F0B"/>
    <w:rsid w:val="00B45B2C"/>
    <w:rsid w:val="00B46BFF"/>
    <w:rsid w:val="00B4756E"/>
    <w:rsid w:val="00B503CD"/>
    <w:rsid w:val="00B52642"/>
    <w:rsid w:val="00B54426"/>
    <w:rsid w:val="00B54AC5"/>
    <w:rsid w:val="00B559B3"/>
    <w:rsid w:val="00B55B14"/>
    <w:rsid w:val="00B575FC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A36"/>
    <w:rsid w:val="00B763E5"/>
    <w:rsid w:val="00B77768"/>
    <w:rsid w:val="00B77793"/>
    <w:rsid w:val="00B807EA"/>
    <w:rsid w:val="00B82868"/>
    <w:rsid w:val="00B8298A"/>
    <w:rsid w:val="00B847EF"/>
    <w:rsid w:val="00B8626E"/>
    <w:rsid w:val="00B90878"/>
    <w:rsid w:val="00B9181D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24DE"/>
    <w:rsid w:val="00BA29AF"/>
    <w:rsid w:val="00BA5FA1"/>
    <w:rsid w:val="00BA6961"/>
    <w:rsid w:val="00BB0922"/>
    <w:rsid w:val="00BB0B1A"/>
    <w:rsid w:val="00BB2842"/>
    <w:rsid w:val="00BB2DD0"/>
    <w:rsid w:val="00BB36CC"/>
    <w:rsid w:val="00BB41EC"/>
    <w:rsid w:val="00BB4D63"/>
    <w:rsid w:val="00BB4F22"/>
    <w:rsid w:val="00BB526C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B85"/>
    <w:rsid w:val="00BE0A30"/>
    <w:rsid w:val="00BE123C"/>
    <w:rsid w:val="00BE1DE4"/>
    <w:rsid w:val="00BE1DED"/>
    <w:rsid w:val="00BE1FE3"/>
    <w:rsid w:val="00BE247B"/>
    <w:rsid w:val="00BE2840"/>
    <w:rsid w:val="00BE34CE"/>
    <w:rsid w:val="00BE41D4"/>
    <w:rsid w:val="00BE4879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6F23"/>
    <w:rsid w:val="00C3758A"/>
    <w:rsid w:val="00C3785C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776C"/>
    <w:rsid w:val="00C91821"/>
    <w:rsid w:val="00C956FD"/>
    <w:rsid w:val="00C9669C"/>
    <w:rsid w:val="00C96AAE"/>
    <w:rsid w:val="00C97A3D"/>
    <w:rsid w:val="00CA0A32"/>
    <w:rsid w:val="00CA12D4"/>
    <w:rsid w:val="00CA3284"/>
    <w:rsid w:val="00CA4749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01A5"/>
    <w:rsid w:val="00CF13CF"/>
    <w:rsid w:val="00CF1643"/>
    <w:rsid w:val="00CF2217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3121C"/>
    <w:rsid w:val="00D3161B"/>
    <w:rsid w:val="00D31813"/>
    <w:rsid w:val="00D32F38"/>
    <w:rsid w:val="00D33D05"/>
    <w:rsid w:val="00D33E79"/>
    <w:rsid w:val="00D3422D"/>
    <w:rsid w:val="00D35BE4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2AC6"/>
    <w:rsid w:val="00D73780"/>
    <w:rsid w:val="00D7378F"/>
    <w:rsid w:val="00D73A31"/>
    <w:rsid w:val="00D73F02"/>
    <w:rsid w:val="00D75EA6"/>
    <w:rsid w:val="00D800E8"/>
    <w:rsid w:val="00D80832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B0CA8"/>
    <w:rsid w:val="00DB2E36"/>
    <w:rsid w:val="00DB48DB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E5FD6"/>
    <w:rsid w:val="00DF00DF"/>
    <w:rsid w:val="00DF0BBF"/>
    <w:rsid w:val="00DF2FB3"/>
    <w:rsid w:val="00DF3D14"/>
    <w:rsid w:val="00DF4609"/>
    <w:rsid w:val="00DF53BA"/>
    <w:rsid w:val="00DF791F"/>
    <w:rsid w:val="00DF7E00"/>
    <w:rsid w:val="00E00248"/>
    <w:rsid w:val="00E00980"/>
    <w:rsid w:val="00E01698"/>
    <w:rsid w:val="00E01EFC"/>
    <w:rsid w:val="00E029FE"/>
    <w:rsid w:val="00E02ED3"/>
    <w:rsid w:val="00E04FD2"/>
    <w:rsid w:val="00E0536A"/>
    <w:rsid w:val="00E05916"/>
    <w:rsid w:val="00E063D7"/>
    <w:rsid w:val="00E06D6A"/>
    <w:rsid w:val="00E1042F"/>
    <w:rsid w:val="00E10491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54"/>
    <w:rsid w:val="00E15CF3"/>
    <w:rsid w:val="00E162D4"/>
    <w:rsid w:val="00E17B67"/>
    <w:rsid w:val="00E17C50"/>
    <w:rsid w:val="00E20742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34DE"/>
    <w:rsid w:val="00E73C70"/>
    <w:rsid w:val="00E7475D"/>
    <w:rsid w:val="00E74EF0"/>
    <w:rsid w:val="00E7586B"/>
    <w:rsid w:val="00E75CCF"/>
    <w:rsid w:val="00E775F8"/>
    <w:rsid w:val="00E7763B"/>
    <w:rsid w:val="00E778CA"/>
    <w:rsid w:val="00E8025E"/>
    <w:rsid w:val="00E805B5"/>
    <w:rsid w:val="00E8265A"/>
    <w:rsid w:val="00E82B47"/>
    <w:rsid w:val="00E82ECF"/>
    <w:rsid w:val="00E83F07"/>
    <w:rsid w:val="00E84502"/>
    <w:rsid w:val="00E8455D"/>
    <w:rsid w:val="00E84936"/>
    <w:rsid w:val="00E857A9"/>
    <w:rsid w:val="00E86CD2"/>
    <w:rsid w:val="00E870EF"/>
    <w:rsid w:val="00E876AA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F38"/>
    <w:rsid w:val="00ED051F"/>
    <w:rsid w:val="00ED12F7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33E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102A0"/>
    <w:rsid w:val="00F11C7B"/>
    <w:rsid w:val="00F127D3"/>
    <w:rsid w:val="00F132A4"/>
    <w:rsid w:val="00F132C8"/>
    <w:rsid w:val="00F13B44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322"/>
    <w:rsid w:val="00F267AA"/>
    <w:rsid w:val="00F26C79"/>
    <w:rsid w:val="00F27D7F"/>
    <w:rsid w:val="00F30F67"/>
    <w:rsid w:val="00F310C1"/>
    <w:rsid w:val="00F31A52"/>
    <w:rsid w:val="00F32942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703D3"/>
    <w:rsid w:val="00F71414"/>
    <w:rsid w:val="00F72FC3"/>
    <w:rsid w:val="00F734E7"/>
    <w:rsid w:val="00F74114"/>
    <w:rsid w:val="00F74352"/>
    <w:rsid w:val="00F75A41"/>
    <w:rsid w:val="00F76A37"/>
    <w:rsid w:val="00F76B1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7749"/>
    <w:rsid w:val="00F90149"/>
    <w:rsid w:val="00F90853"/>
    <w:rsid w:val="00F91BB5"/>
    <w:rsid w:val="00F927DD"/>
    <w:rsid w:val="00F9368E"/>
    <w:rsid w:val="00F93CC4"/>
    <w:rsid w:val="00F93ED8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1ADB"/>
    <w:rsid w:val="00FC33D3"/>
    <w:rsid w:val="00FC547C"/>
    <w:rsid w:val="00FC6AD7"/>
    <w:rsid w:val="00FC7491"/>
    <w:rsid w:val="00FC7BAA"/>
    <w:rsid w:val="00FD0A51"/>
    <w:rsid w:val="00FD1E33"/>
    <w:rsid w:val="00FD28F5"/>
    <w:rsid w:val="00FD46E1"/>
    <w:rsid w:val="00FD4FE5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96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7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20079F-B145-4F75-A2B5-F5FACEA7D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14</Pages>
  <Words>4251</Words>
  <Characters>28456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32642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174</cp:revision>
  <cp:lastPrinted>2019-02-04T06:44:00Z</cp:lastPrinted>
  <dcterms:created xsi:type="dcterms:W3CDTF">2019-02-07T06:22:00Z</dcterms:created>
  <dcterms:modified xsi:type="dcterms:W3CDTF">2023-04-13T18:34:00Z</dcterms:modified>
</cp:coreProperties>
</file>